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sz w:val="40"/>
          <w:szCs w:val="40"/>
        </w:rPr>
        <w:t xml:space="preserve">Workplace Cyber Safety</w:t>
      </w:r>
    </w:p>
    <w:p>
      <w:pPr>
        <w:spacing w:after="240"/>
      </w:pPr>
      <w:r>
        <w:rPr>
          <w:i/>
          <w:iCs/>
          <w:color w:val="666666"/>
        </w:rPr>
        <w:t xml:space="preserve">A sample course for CourseConverter. Import this document to see every block type working.</w:t>
      </w:r>
    </w:p>
    <w:p>
      <w:pPr>
        <w:spacing w:after="120"/>
      </w:pPr>
      <w:r>
        <w:t xml:space="preserve">Everything below is live. The tags aren't examples — they're the real thing, and importing this file produces a finished, working course you can edit, brand and export.</w:t>
      </w:r>
    </w:p>
    <w:p>
      <w:pPr>
        <w:spacing w:after="120"/>
      </w:pPr>
      <w:r>
        <w:t xml:space="preserve">Once you've seen how it behaves, delete this content and write your own. Each Heading 1 becomes a module.</w:t>
      </w:r>
    </w:p>
    <w:p>
      <w:pPr>
        <w:pStyle w:val="Heading1"/>
        <w:spacing w:after="160" w:before="360"/>
      </w:pPr>
      <w:r>
        <w:t xml:space="preserve">Why this matters</w:t>
      </w:r>
    </w:p>
    <w:p>
      <w:pPr>
        <w:spacing w:after="120"/>
      </w:pPr>
      <w:r>
        <w:t xml:space="preserve">Most security breaches don't begin with sophisticated hacking. They begin with somebody clicking a link they shouldn't have, on a busy Tuesday, in an email that looked entirely ordinary.</w:t>
      </w:r>
    </w:p>
    <w:p>
      <w:pPr>
        <w:spacing w:after="120"/>
      </w:pPr>
      <w:r>
        <w:t xml:space="preserve">This module covers what to look for, what to do, and — importantly — what happens if you get it wrong. Being wrong is fine. Staying quiet about it isn't.</w:t>
      </w:r>
    </w:p>
    <w:p>
      <w:pPr>
        <w:pStyle w:val="Heading2"/>
        <w:spacing w:after="120" w:before="280"/>
      </w:pPr>
      <w:r>
        <w:t xml:space="preserve">The scale of it</w:t>
      </w:r>
    </w:p>
    <w:p>
      <w:pPr>
        <w:spacing w:after="120"/>
      </w:pPr>
      <w:r>
        <w:t xml:space="preserve">Two things are worth holding in mind: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The overwhelming majority of incidents involve a human action, not a technical failure.</w:t>
      </w:r>
    </w:p>
    <w:p>
      <w:pPr>
        <w:pStyle w:val="ListParagraph"/>
        <w:numPr>
          <w:ilvl w:val="0"/>
          <w:numId w:val="1"/>
        </w:numPr>
        <w:spacing w:after="160"/>
      </w:pPr>
      <w:r>
        <w:t xml:space="preserve">The time between a click and a containable problem is measured in minutes, not days.</w:t>
      </w:r>
    </w:p>
    <w:p>
      <w:pPr>
        <w:spacing w:after="0"/>
      </w:pPr>
      <w:r>
        <w:t xml:space="preserve">[callout warning]</w:t>
      </w:r>
    </w:p>
    <w:p>
      <w:pPr>
        <w:spacing w:after="0"/>
      </w:pPr>
      <w:r>
        <w:t xml:space="preserve">If you think you've clicked something you shouldn't have, report it immediately. Nobody has ever been disciplined here for reporting quickly. People have been disciplined for hiding it.</w:t>
      </w:r>
    </w:p>
    <w:p>
      <w:pPr>
        <w:spacing w:after="0"/>
      </w:pPr>
      <w:r>
        <w:t xml:space="preserve">[/callout]</w:t>
      </w:r>
    </w:p>
    <w:p>
      <w:pPr>
        <w:spacing w:after="120"/>
      </w:pPr>
      <w:r>
        <w:t xml:space="preserve"/>
      </w:r>
    </w:p>
    <w:p>
      <w:pPr>
        <w:spacing w:after="0"/>
      </w:pPr>
      <w:r>
        <w:t xml:space="preserve">[quote]</w:t>
      </w:r>
    </w:p>
    <w:p>
      <w:pPr>
        <w:spacing w:after="0"/>
      </w:pPr>
      <w:r>
        <w:t xml:space="preserve">Amateurs hack systems, professionals hack people. — Bruce Schneier</w:t>
      </w:r>
    </w:p>
    <w:p>
      <w:pPr>
        <w:spacing w:after="0"/>
      </w:pPr>
      <w:r>
        <w:t xml:space="preserve">[/quote]</w:t>
      </w:r>
    </w:p>
    <w:p>
      <w:pPr>
        <w:spacing w:after="120"/>
      </w:pPr>
      <w:r>
        <w:t xml:space="preserve"/>
      </w:r>
    </w:p>
    <w:p>
      <w:pPr>
        <w:pStyle w:val="Heading1"/>
        <w:spacing w:after="160" w:before="360"/>
      </w:pPr>
      <w:r>
        <w:t xml:space="preserve">Spotting a phishing email</w:t>
      </w:r>
    </w:p>
    <w:p>
      <w:pPr>
        <w:spacing w:after="120"/>
      </w:pPr>
      <w:r>
        <w:t xml:space="preserve">Phishing emails have become considerably better than the clumsy attempts of a decade ago. The spelling is correct, the logos are right, and the sender address often looks plausible at a glance.</w:t>
      </w:r>
    </w:p>
    <w:p>
      <w:pPr>
        <w:spacing w:after="120"/>
      </w:pPr>
      <w:r>
        <w:t xml:space="preserve">What hasn't changed is the underlying structure: they need you to act quickly, and they need you to act without checking.</w:t>
      </w:r>
    </w:p>
    <w:p>
      <w:pPr>
        <w:pStyle w:val="Heading2"/>
        <w:spacing w:after="120" w:before="280"/>
      </w:pPr>
      <w:r>
        <w:t xml:space="preserve">The four signals</w:t>
      </w:r>
    </w:p>
    <w:p>
      <w:pPr>
        <w:spacing w:after="120"/>
      </w:pPr>
      <w:r>
        <w:t xml:space="preserve">Expand each one:</w:t>
      </w:r>
    </w:p>
    <w:p>
      <w:pPr>
        <w:spacing w:after="0"/>
      </w:pPr>
      <w:r>
        <w:t xml:space="preserve">[accordion]</w:t>
      </w:r>
    </w:p>
    <w:p>
      <w:pPr>
        <w:spacing w:after="0"/>
      </w:pPr>
      <w:r>
        <w:t xml:space="preserve">Urgency :: Anything demanding action within hours. Real processes rarely collapse if you take ten minutes to verify.</w:t>
      </w:r>
    </w:p>
    <w:p>
      <w:pPr>
        <w:spacing w:after="0"/>
      </w:pPr>
      <w:r>
        <w:t xml:space="preserve">An unexpected request :: A supplier changing bank details, a colleague asking for gift cards, a system asking you to re-enter your password.</w:t>
      </w:r>
    </w:p>
    <w:p>
      <w:pPr>
        <w:spacing w:after="0"/>
      </w:pPr>
      <w:r>
        <w:t xml:space="preserve">A slightly wrong address :: Check the domain carefully. Look for extra words, swapped letters, or an unusual country code.</w:t>
      </w:r>
    </w:p>
    <w:p>
      <w:pPr>
        <w:spacing w:after="0"/>
      </w:pPr>
      <w:r>
        <w:t xml:space="preserve">A link that doesn't match :: Hover before clicking. If the visible text and the actual destination differ, that's your answer.</w:t>
      </w:r>
    </w:p>
    <w:p>
      <w:pPr>
        <w:spacing w:after="0"/>
      </w:pPr>
      <w:r>
        <w:t xml:space="preserve">[/accordion]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280"/>
      </w:pPr>
      <w:r>
        <w:t xml:space="preserve">Terms worth knowing</w:t>
      </w:r>
    </w:p>
    <w:p>
      <w:pPr>
        <w:spacing w:after="120"/>
      </w:pPr>
      <w:r>
        <w:t xml:space="preserve">Flip each card:</w:t>
      </w:r>
    </w:p>
    <w:p>
      <w:pPr>
        <w:spacing w:after="0"/>
      </w:pPr>
      <w:r>
        <w:t xml:space="preserve">[flipcards]</w:t>
      </w:r>
    </w:p>
    <w:p>
      <w:pPr>
        <w:spacing w:after="0"/>
      </w:pPr>
      <w:r>
        <w:t xml:space="preserve">Phishing :: A mass email designed to trick anyone who receives it.</w:t>
      </w:r>
    </w:p>
    <w:p>
      <w:pPr>
        <w:spacing w:after="0"/>
      </w:pPr>
      <w:r>
        <w:t xml:space="preserve">Spear phishing :: A targeted version, using details about you specifically.</w:t>
      </w:r>
    </w:p>
    <w:p>
      <w:pPr>
        <w:spacing w:after="0"/>
      </w:pPr>
      <w:r>
        <w:t xml:space="preserve">Whaling :: Spear phishing aimed at senior staff, usually about payments.</w:t>
      </w:r>
    </w:p>
    <w:p>
      <w:pPr>
        <w:spacing w:after="0"/>
      </w:pPr>
      <w:r>
        <w:t xml:space="preserve">Pretexting :: Inventing a scenario — a fake audit, a fake IT ticket — to make the request seem legitimate.</w:t>
      </w:r>
    </w:p>
    <w:p>
      <w:pPr>
        <w:spacing w:after="0"/>
      </w:pPr>
      <w:r>
        <w:t xml:space="preserve">[/flipcards]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280"/>
      </w:pPr>
      <w:r>
        <w:t xml:space="preserve">Check your understanding</w:t>
      </w:r>
    </w:p>
    <w:p>
      <w:pPr>
        <w:spacing w:after="0"/>
      </w:pPr>
      <w:r>
        <w:t xml:space="preserve">[mcq]</w:t>
      </w:r>
    </w:p>
    <w:p>
      <w:pPr>
        <w:spacing w:after="0"/>
      </w:pPr>
      <w:r>
        <w:t xml:space="preserve">Question: An email from your CEO's correct address asks you to urgently pay an invoice to a new bank account. What should you do first?</w:t>
      </w:r>
    </w:p>
    <w:p>
      <w:pPr>
        <w:spacing w:after="0"/>
      </w:pPr>
      <w:r>
        <w:t xml:space="preserve">A: Pay it — the address is correct, so the request is legitimate</w:t>
      </w:r>
    </w:p>
    <w:p>
      <w:pPr>
        <w:spacing w:after="0"/>
      </w:pPr>
      <w:r>
        <w:t xml:space="preserve">*B: Verify the request through a separate channel, such as phoning them</w:t>
      </w:r>
    </w:p>
    <w:p>
      <w:pPr>
        <w:spacing w:after="0"/>
      </w:pPr>
      <w:r>
        <w:t xml:space="preserve">C: Reply to the email asking whether it's genuine</w:t>
      </w:r>
    </w:p>
    <w:p>
      <w:pPr>
        <w:spacing w:after="0"/>
      </w:pPr>
      <w:r>
        <w:t xml:space="preserve">D: Forward it to a colleague and ask what they think</w:t>
      </w:r>
    </w:p>
    <w:p>
      <w:pPr>
        <w:spacing w:after="0"/>
      </w:pPr>
      <w:r>
        <w:t xml:space="preserve">Explanation: A correct sender address proves very little — accounts get compromised, and addresses can be spoofed. Replying goes to the same account, so it can't confirm anything. Verifying through a different channel is the only reliable check.</w:t>
      </w:r>
    </w:p>
    <w:p>
      <w:pPr>
        <w:spacing w:after="0"/>
      </w:pPr>
      <w:r>
        <w:t xml:space="preserve">[/mcq]</w:t>
      </w:r>
    </w:p>
    <w:p>
      <w:pPr>
        <w:spacing w:after="120"/>
      </w:pPr>
      <w:r>
        <w:t xml:space="preserve"/>
      </w:r>
    </w:p>
    <w:p>
      <w:pPr>
        <w:pStyle w:val="Heading1"/>
        <w:spacing w:after="160" w:before="360"/>
      </w:pPr>
      <w:r>
        <w:t xml:space="preserve">Passwords and access</w:t>
      </w:r>
    </w:p>
    <w:p>
      <w:pPr>
        <w:spacing w:after="120"/>
      </w:pPr>
      <w:r>
        <w:t xml:space="preserve">Password advice has changed. Forcing everyone to change a password every thirty days produced worse passwords, not better ones, because people simply appended a number and incremented it.</w:t>
      </w:r>
    </w:p>
    <w:p>
      <w:pPr>
        <w:spacing w:after="0"/>
      </w:pPr>
      <w:r>
        <w:t xml:space="preserve">[callout tip]</w:t>
      </w:r>
    </w:p>
    <w:p>
      <w:pPr>
        <w:spacing w:after="0"/>
      </w:pPr>
      <w:r>
        <w:t xml:space="preserve">Length beats complexity. A passphrase of four unrelated words is both easier to remember and harder to crack than eight characters of punctuation soup.</w:t>
      </w:r>
    </w:p>
    <w:p>
      <w:pPr>
        <w:spacing w:after="0"/>
      </w:pPr>
      <w:r>
        <w:t xml:space="preserve">[/callout]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280"/>
      </w:pPr>
      <w:r>
        <w:t xml:space="preserve">Match each practice to its reason</w:t>
      </w:r>
    </w:p>
    <w:p>
      <w:pPr>
        <w:spacing w:after="0"/>
      </w:pPr>
      <w:r>
        <w:t xml:space="preserve">[matching]</w:t>
      </w:r>
    </w:p>
    <w:p>
      <w:pPr>
        <w:spacing w:after="0"/>
      </w:pPr>
      <w:r>
        <w:t xml:space="preserve">Match each practice to why it matters</w:t>
      </w:r>
    </w:p>
    <w:p>
      <w:pPr>
        <w:spacing w:after="0"/>
      </w:pPr>
      <w:r>
        <w:t xml:space="preserve">Use a password manager :: Removes the need to reuse passwords across sites</w:t>
      </w:r>
    </w:p>
    <w:p>
      <w:pPr>
        <w:spacing w:after="0"/>
      </w:pPr>
      <w:r>
        <w:t xml:space="preserve">Turn on multi-factor authentication :: Means a stolen password alone isn't enough</w:t>
      </w:r>
    </w:p>
    <w:p>
      <w:pPr>
        <w:spacing w:after="0"/>
      </w:pPr>
      <w:r>
        <w:t xml:space="preserve">Use a long passphrase :: Length defeats brute-force attacks far better than symbols</w:t>
      </w:r>
    </w:p>
    <w:p>
      <w:pPr>
        <w:spacing w:after="0"/>
      </w:pPr>
      <w:r>
        <w:t xml:space="preserve">Never reuse work passwords :: One breached site would otherwise expose your work account</w:t>
      </w:r>
    </w:p>
    <w:p>
      <w:pPr>
        <w:spacing w:after="0"/>
      </w:pPr>
      <w:r>
        <w:t xml:space="preserve">[/matching]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280"/>
      </w:pPr>
      <w:r>
        <w:t xml:space="preserve">Compare the approaches</w:t>
      </w:r>
    </w:p>
    <w:p>
      <w:pPr>
        <w:spacing w:after="0"/>
      </w:pPr>
      <w:r>
        <w:t xml:space="preserve">[tabs]</w:t>
      </w:r>
    </w:p>
    <w:p>
      <w:pPr>
        <w:spacing w:after="0"/>
      </w:pPr>
      <w:r>
        <w:t xml:space="preserve">Good :: A unique passphrase for every account, stored in a password manager, with multi-factor authentication enabled on anything that supports it.</w:t>
      </w:r>
    </w:p>
    <w:p>
      <w:pPr>
        <w:spacing w:after="0"/>
      </w:pPr>
      <w:r>
        <w:t xml:space="preserve">Workable :: Unique passwords on important accounts, multi-factor on email and banking, and a written record kept somewhere physically secure.</w:t>
      </w:r>
    </w:p>
    <w:p>
      <w:pPr>
        <w:spacing w:after="0"/>
      </w:pPr>
      <w:r>
        <w:t xml:space="preserve">Dangerous :: One password used everywhere, no second factor, and a note stuck to the monitor. If any site is breached, everything is.</w:t>
      </w:r>
    </w:p>
    <w:p>
      <w:pPr>
        <w:spacing w:after="0"/>
      </w:pPr>
      <w:r>
        <w:t xml:space="preserve">[/tabs]</w:t>
      </w:r>
    </w:p>
    <w:p>
      <w:pPr>
        <w:spacing w:after="120"/>
      </w:pPr>
      <w:r>
        <w:t xml:space="preserve"/>
      </w:r>
    </w:p>
    <w:p>
      <w:pPr>
        <w:pStyle w:val="Heading1"/>
        <w:spacing w:after="160" w:before="360"/>
      </w:pPr>
      <w:r>
        <w:t xml:space="preserve">Reporting an incident</w:t>
      </w:r>
    </w:p>
    <w:p>
      <w:pPr>
        <w:spacing w:after="120"/>
      </w:pPr>
      <w:r>
        <w:t xml:space="preserve">Speed matters more than certainty. If you're not sure whether something is an incident, report it and let someone else decide. A false alarm costs a few minutes; a delayed report can cost considerably more.</w:t>
      </w:r>
    </w:p>
    <w:p>
      <w:pPr>
        <w:pStyle w:val="Heading2"/>
        <w:spacing w:after="120" w:before="280"/>
      </w:pPr>
      <w:r>
        <w:t xml:space="preserve">What to do, in order</w:t>
      </w:r>
    </w:p>
    <w:p>
      <w:pPr>
        <w:spacing w:after="0"/>
      </w:pPr>
      <w:r>
        <w:t xml:space="preserve">[process]</w:t>
      </w:r>
    </w:p>
    <w:p>
      <w:pPr>
        <w:spacing w:after="0"/>
      </w:pPr>
      <w:r>
        <w:t xml:space="preserve">Stop :: Don't click anything else, and don't delete the email — it's evidence.</w:t>
      </w:r>
    </w:p>
    <w:p>
      <w:pPr>
        <w:spacing w:after="0"/>
      </w:pPr>
      <w:r>
        <w:t xml:space="preserve">Disconnect :: If you've downloaded something, disconnect from the network.</w:t>
      </w:r>
    </w:p>
    <w:p>
      <w:pPr>
        <w:spacing w:after="0"/>
      </w:pPr>
      <w:r>
        <w:t xml:space="preserve">Report :: Contact IT immediately by phone, not email.</w:t>
      </w:r>
    </w:p>
    <w:p>
      <w:pPr>
        <w:spacing w:after="0"/>
      </w:pPr>
      <w:r>
        <w:t xml:space="preserve">Change :: If you entered credentials anywhere, change that password from a different device.</w:t>
      </w:r>
    </w:p>
    <w:p>
      <w:pPr>
        <w:spacing w:after="0"/>
      </w:pPr>
      <w:r>
        <w:t xml:space="preserve">Wait :: Let IT investigate. Don't try to fix it yourself.</w:t>
      </w:r>
    </w:p>
    <w:p>
      <w:pPr>
        <w:spacing w:after="0"/>
      </w:pPr>
      <w:r>
        <w:t xml:space="preserve">[/process]</w:t>
      </w:r>
    </w:p>
    <w:p>
      <w:pPr>
        <w:spacing w:after="120"/>
      </w:pPr>
      <w:r>
        <w:t xml:space="preserve"/>
      </w:r>
    </w:p>
    <w:p>
      <w:pPr>
        <w:spacing w:after="0"/>
      </w:pPr>
      <w:r>
        <w:t xml:space="preserve">[callout info]</w:t>
      </w:r>
    </w:p>
    <w:p>
      <w:pPr>
        <w:spacing w:after="0"/>
      </w:pPr>
      <w:r>
        <w:t xml:space="preserve">Report by phone rather than email. If the account is compromised, an email report may be seen — or deleted — by whoever has access.</w:t>
      </w:r>
    </w:p>
    <w:p>
      <w:pPr>
        <w:spacing w:after="0"/>
      </w:pPr>
      <w:r>
        <w:t xml:space="preserve">[/callout]</w:t>
      </w:r>
    </w:p>
    <w:p>
      <w:pPr>
        <w:spacing w:after="120"/>
      </w:pPr>
      <w:r>
        <w:t xml:space="preserve"/>
      </w:r>
    </w:p>
    <w:p>
      <w:pPr>
        <w:pStyle w:val="Heading2"/>
        <w:spacing w:after="120" w:before="280"/>
      </w:pPr>
      <w:r>
        <w:t xml:space="preserve">Final check</w:t>
      </w:r>
    </w:p>
    <w:p>
      <w:pPr>
        <w:spacing w:after="0"/>
      </w:pPr>
      <w:r>
        <w:t xml:space="preserve">[mcq]</w:t>
      </w:r>
    </w:p>
    <w:p>
      <w:pPr>
        <w:spacing w:after="0"/>
      </w:pPr>
      <w:r>
        <w:t xml:space="preserve">Question: You've clicked a suspicious link and entered your password. What's the first thing to do?</w:t>
      </w:r>
    </w:p>
    <w:p>
      <w:pPr>
        <w:spacing w:after="0"/>
      </w:pPr>
      <w:r>
        <w:t xml:space="preserve">A: Delete the email so nobody knows</w:t>
      </w:r>
    </w:p>
    <w:p>
      <w:pPr>
        <w:spacing w:after="0"/>
      </w:pPr>
      <w:r>
        <w:t xml:space="preserve">B: Wait and see whether anything unusual happens</w:t>
      </w:r>
    </w:p>
    <w:p>
      <w:pPr>
        <w:spacing w:after="0"/>
      </w:pPr>
      <w:r>
        <w:t xml:space="preserve">*C: Phone IT immediately and change the password from another device</w:t>
      </w:r>
    </w:p>
    <w:p>
      <w:pPr>
        <w:spacing w:after="0"/>
      </w:pPr>
      <w:r>
        <w:t xml:space="preserve">D: Run a virus scan and carry on</w:t>
      </w:r>
    </w:p>
    <w:p>
      <w:pPr>
        <w:spacing w:after="0"/>
      </w:pPr>
      <w:r>
        <w:t xml:space="preserve">Explanation: Time is the critical variable. Phoning IT starts containment straight away, and changing the password from a different device limits the damage if the original machine is compromised. Deleting the email destroys evidence and delays the response.</w:t>
      </w:r>
    </w:p>
    <w:p>
      <w:pPr>
        <w:spacing w:after="0"/>
      </w:pPr>
      <w:r>
        <w:t xml:space="preserve">[/mcq]</w:t>
      </w:r>
    </w:p>
    <w:p>
      <w:pPr>
        <w:spacing w:after="120"/>
      </w:pPr>
      <w:r>
        <w:t xml:space="preserve"/>
      </w:r>
    </w:p>
    <w:p>
      <w:pPr>
        <w:spacing w:after="0"/>
      </w:pPr>
      <w:r>
        <w:t xml:space="preserve">[confirmation]</w:t>
      </w:r>
    </w:p>
    <w:p>
      <w:pPr>
        <w:spacing w:after="0"/>
      </w:pPr>
      <w:r>
        <w:t xml:space="preserve">I have read and understood this training, and I know how to report a suspected security incident.</w:t>
      </w:r>
    </w:p>
    <w:p>
      <w:pPr>
        <w:spacing w:after="0"/>
      </w:pPr>
      <w:r>
        <w:t xml:space="preserve">[/confirmation]</w:t>
      </w:r>
    </w:p>
    <w:p>
      <w:pPr>
        <w:spacing w:after="120"/>
      </w:pPr>
      <w:r>
        <w:t xml:space="preserve"/>
      </w:r>
    </w:p>
    <w:p>
      <w:pPr>
        <w:pStyle w:val="Heading1"/>
        <w:spacing w:after="160" w:before="360"/>
      </w:pPr>
      <w:r>
        <w:t xml:space="preserve">About this sample</w:t>
      </w:r>
    </w:p>
    <w:p>
      <w:pPr>
        <w:spacing w:after="120"/>
      </w:pPr>
      <w:r>
        <w:t xml:space="preserve">Everything you've just seen was written as plain text in a Word document. Here's what produced it: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Each Heading 1 above started a new module.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Ordinary paragraphs, bold, italics, lists and links became rich text blocks.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Tag pairs like [mcq] … [/mcq] became interactive blocks.</w:t>
      </w:r>
    </w:p>
    <w:p>
      <w:pPr>
        <w:pStyle w:val="ListParagraph"/>
        <w:numPr>
          <w:ilvl w:val="0"/>
          <w:numId w:val="1"/>
        </w:numPr>
        <w:spacing w:after="160"/>
      </w:pPr>
      <w:r>
        <w:t xml:space="preserve">Nothing needed to be built in the editor first.</w:t>
      </w:r>
    </w:p>
    <w:p>
      <w:pPr>
        <w:pStyle w:val="Heading2"/>
        <w:spacing w:after="120" w:before="280"/>
      </w:pPr>
      <w:r>
        <w:t xml:space="preserve">Sketching a course quickly</w:t>
      </w:r>
    </w:p>
    <w:p>
      <w:pPr>
        <w:spacing w:after="120"/>
      </w:pPr>
      <w:r>
        <w:t xml:space="preserve">An empty tag creates a blank block of that type, ready to fill in later. That lets you draft a whole course structure in Word and add the detail in the editor:</w:t>
      </w:r>
    </w:p>
    <w:p>
      <w:pPr>
        <w:spacing w:after="0"/>
      </w:pPr>
      <w:r>
        <w:t xml:space="preserve">[callout][/callout]</w:t>
      </w:r>
    </w:p>
    <w:p>
      <w:pPr>
        <w:spacing w:after="0"/>
      </w:pPr>
      <w:r>
        <w:t xml:space="preserve">[mcq][/mcq]</w:t>
      </w:r>
    </w:p>
    <w:p>
      <w:pPr>
        <w:spacing w:after="0"/>
      </w:pPr>
      <w:r>
        <w:t xml:space="preserve">[matching][/matching]</w:t>
      </w:r>
    </w:p>
    <w:p>
      <w:pPr>
        <w:spacing w:after="120"/>
      </w:pPr>
      <w:r>
        <w:t xml:space="preserve"/>
      </w:r>
    </w:p>
    <w:p>
      <w:pPr>
        <w:spacing w:after="120"/>
      </w:pPr>
      <w:r>
        <w:t xml:space="preserve">Those three tags above will import as blank blocks — open them in the editor to see.</w:t>
      </w:r>
    </w:p>
    <w:p>
      <w:pPr>
        <w:pStyle w:val="Heading2"/>
        <w:spacing w:after="120" w:before="280"/>
      </w:pPr>
      <w:r>
        <w:t xml:space="preserve">Blocks not shown here</w:t>
      </w:r>
    </w:p>
    <w:p>
      <w:pPr>
        <w:spacing w:after="120"/>
      </w:pPr>
      <w:r>
        <w:t xml:space="preserve">Three blocks need a URL, so they're left out of this sample to keep it self-contained. The help centre has the syntax for each: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Image — a single image with alt text and an optional caption</w:t>
      </w:r>
    </w:p>
    <w:p>
      <w:pPr>
        <w:pStyle w:val="ListParagraph"/>
        <w:numPr>
          <w:ilvl w:val="0"/>
          <w:numId w:val="1"/>
        </w:numPr>
        <w:spacing w:after="60"/>
      </w:pPr>
      <w:r>
        <w:t xml:space="preserve">Image hotspots — clickable markers positioned on an image</w:t>
      </w:r>
    </w:p>
    <w:p>
      <w:pPr>
        <w:pStyle w:val="ListParagraph"/>
        <w:numPr>
          <w:ilvl w:val="0"/>
          <w:numId w:val="1"/>
        </w:numPr>
        <w:spacing w:after="160"/>
      </w:pPr>
      <w:r>
        <w:t xml:space="preserve">Video — a YouTube or Vimeo embed</w:t>
      </w:r>
    </w:p>
    <w:p>
      <w:pPr>
        <w:spacing w:after="120"/>
      </w:pPr>
      <w:r>
        <w:rPr>
          <w:i/>
          <w:iCs/>
          <w:color w:val="666666"/>
        </w:rPr>
        <w:t xml:space="preserve">The full tag reference is in the help centre.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Cyber Safety — CourseConverter sample import</dc:title>
  <dc:creator>CourseConverter</dc:creator>
  <dc:description>A working sample document demonstrating every DOCX import tag.</dc:description>
  <cp:lastModifiedBy>Un-named</cp:lastModifiedBy>
  <cp:revision>1</cp:revision>
  <dcterms:created xsi:type="dcterms:W3CDTF">2026-07-19T09:08:19.294Z</dcterms:created>
  <dcterms:modified xsi:type="dcterms:W3CDTF">2026-07-19T09:08:19.294Z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